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20"/>
        <w:jc w:val="center"/>
        <w:rPr>
          <w:rFonts w:ascii="Arial" w:cs="Arial" w:eastAsia="Arial" w:hAnsi="Arial"/>
          <w:b w:val="1"/>
          <w:bCs w:val="1"/>
          <w:sz w:val="26"/>
          <w:szCs w:val="26"/>
          <w:u w:val="single"/>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tab/>
        <w:tab/>
        <w:tab/>
        <w:tab/>
        <w:tab/>
        <w:tab/>
        <w:t xml:space="preserve">  </w:t>
        <w:tab/>
        <w:tab/>
        <w:tab/>
        <w:tab/>
        <w:tab/>
      </w:r>
      <w:r w:rsidDel="00000000" w:rsidR="00000000" w:rsidRPr="00000000">
        <w:rPr>
          <w:rFonts w:ascii="Palanquin Dark" w:cs="Palanquin Dark" w:eastAsia="Palanquin Dark" w:hAnsi="Palanquin Dark"/>
          <w:b w:val="1"/>
          <w:bCs w:val="1"/>
          <w:sz w:val="26"/>
          <w:szCs w:val="26"/>
          <w:u w:val="single"/>
          <w:rtl w:val="0"/>
        </w:rPr>
        <w:t xml:space="preserve">तीन पीढ़ियों के मध्य कृषि/आवासीय/वाणिज्यिक पैतृक अचल सम्पत्ति/ संपत्तियों  के  विभाजन पर अधिसूचना के अंतर्गत छूट </w:t>
      </w:r>
    </w:p>
    <w:p w:rsidR="00000000" w:rsidDel="00000000" w:rsidP="00000000" w:rsidRDefault="00000000" w:rsidRPr="00000000" w14:paraId="00000002">
      <w:pPr>
        <w:ind w:left="1440" w:firstLine="72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संख्या-125 </w:t>
      </w:r>
    </w:p>
    <w:p w:rsidR="00000000" w:rsidDel="00000000" w:rsidP="00000000" w:rsidRDefault="00000000" w:rsidRPr="00000000" w14:paraId="00000003">
      <w:pPr>
        <w:ind w:left="504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sz w:val="24"/>
          <w:szCs w:val="24"/>
          <w:rtl w:val="0"/>
        </w:rPr>
        <w:t xml:space="preserve">(स्टाम्प एवं रजिस्ट्रेशन अनुभाग-2 उत्तर प्रदेश शासन, लखनऊ की अधिसूचना संख्या- 15/2025/ 1075/94-2-2025-700(96)/2023 टी०सी० दिनाँक 04.09.2025 एवम् अधिसूचना संख्ग-16/2025/ 1076/94-2-2025-700(96)/2023 टी०सी० दिनाँक 04.09.2025 तथा  महानिरीक्षक निबन्धन, उत्तर प्रदेश, लखनऊ के परिपत्र संख्या-4588  / विभाजन/शि०का०लख०/2025 दिनांक 31/10/ 2025 के अनुसरण में निष्पादित विभाजन विलेख)</w:t>
      </w:r>
      <w:r w:rsidDel="00000000" w:rsidR="00000000" w:rsidRPr="00000000">
        <w:rPr>
          <w:rtl w:val="0"/>
        </w:rPr>
      </w:r>
    </w:p>
    <w:p w:rsidR="00000000" w:rsidDel="00000000" w:rsidP="00000000" w:rsidRDefault="00000000" w:rsidRPr="00000000" w14:paraId="00000004">
      <w:pPr>
        <w:spacing w:line="240" w:lineRule="auto"/>
        <w:ind w:left="2160" w:firstLine="72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5">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6">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7">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कार्यालय का नाम –उप निबन्धक </w:t>
      </w:r>
    </w:p>
    <w:p w:rsidR="00000000" w:rsidDel="00000000" w:rsidP="00000000" w:rsidRDefault="00000000" w:rsidRPr="00000000" w14:paraId="00000008">
      <w:pPr>
        <w:spacing w:before="240" w:lineRule="auto"/>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लेखपत्र  का प्रकार- पैतृक सम्पत्ति का तीन पीढ़ियों के एक रेखीय वंशजों  में विभाजन / बटवारा  विलेख</w:t>
      </w:r>
    </w:p>
    <w:p w:rsidR="00000000" w:rsidDel="00000000" w:rsidP="00000000" w:rsidRDefault="00000000" w:rsidRPr="00000000" w14:paraId="00000009">
      <w:pPr>
        <w:numPr>
          <w:ilvl w:val="0"/>
          <w:numId w:val="1"/>
        </w:numPr>
        <w:spacing w:before="240" w:line="360" w:lineRule="auto"/>
        <w:ind w:left="720" w:hanging="360"/>
        <w:jc w:val="both"/>
        <w:rPr>
          <w:sz w:val="20"/>
          <w:szCs w:val="20"/>
        </w:rPr>
      </w:pPr>
      <w:r w:rsidDel="00000000" w:rsidR="00000000" w:rsidRPr="00000000">
        <w:rPr>
          <w:rFonts w:ascii="Palanquin Dark" w:cs="Palanquin Dark" w:eastAsia="Palanquin Dark" w:hAnsi="Palanquin Dark"/>
          <w:sz w:val="24"/>
          <w:szCs w:val="24"/>
          <w:rtl w:val="0"/>
        </w:rPr>
        <w:t xml:space="preserve">यह बटवारा  विलेख निम्न तीन पीढ़ियों के एक रेखीय वंशज जो विभाजन होने वाली पैतृक अचल सम्पत्ति के सहस्वामी है, के मध्य निष्पादित किया गया है-</w:t>
      </w:r>
    </w:p>
    <w:p w:rsidR="00000000" w:rsidDel="00000000" w:rsidP="00000000" w:rsidRDefault="00000000" w:rsidRPr="00000000" w14:paraId="0000000A">
      <w:pPr>
        <w:spacing w:before="24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क-सहस्वामियों की संख्या -</w:t>
      </w:r>
    </w:p>
    <w:p w:rsidR="00000000" w:rsidDel="00000000" w:rsidP="00000000" w:rsidRDefault="00000000" w:rsidRPr="00000000" w14:paraId="0000000B">
      <w:pPr>
        <w:spacing w:before="24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प्रत्येक सहस्वामी  का विवरण -   [ नाम.. पिता/पति का नाम.. पता. ..मोबाइल नंबर....PAN... </w:t>
      </w:r>
      <w:r w:rsidDel="00000000" w:rsidR="00000000" w:rsidRPr="00000000">
        <w:rPr>
          <w:rFonts w:ascii="Palanquin Dark" w:cs="Palanquin Dark" w:eastAsia="Palanquin Dark" w:hAnsi="Palanquin Dark"/>
          <w:sz w:val="24"/>
          <w:szCs w:val="24"/>
          <w:highlight w:val="white"/>
          <w:rtl w:val="0"/>
        </w:rPr>
        <w:t xml:space="preserve">पहचान पत्र का प्रकार–पहचान पत्र संख्या/</w:t>
      </w:r>
      <w:r w:rsidDel="00000000" w:rsidR="00000000" w:rsidRPr="00000000">
        <w:rPr>
          <w:rFonts w:ascii="Palanquin Dark" w:cs="Palanquin Dark" w:eastAsia="Palanquin Dark" w:hAnsi="Palanquin Dark"/>
          <w:sz w:val="24"/>
          <w:szCs w:val="24"/>
          <w:rtl w:val="0"/>
        </w:rPr>
        <w:t xml:space="preserve">आधार संख्या(Masked/अंतिम चार अंक) ]</w:t>
      </w:r>
    </w:p>
    <w:p w:rsidR="00000000" w:rsidDel="00000000" w:rsidP="00000000" w:rsidRDefault="00000000" w:rsidRPr="00000000" w14:paraId="0000000C">
      <w:pPr>
        <w:numPr>
          <w:ilvl w:val="0"/>
          <w:numId w:val="1"/>
        </w:numPr>
        <w:spacing w:after="0" w:afterAutospacing="0" w:before="240" w:line="360" w:lineRule="auto"/>
        <w:ind w:left="720" w:hanging="360"/>
        <w:jc w:val="both"/>
        <w:rPr>
          <w:sz w:val="20"/>
          <w:szCs w:val="20"/>
        </w:rPr>
      </w:pPr>
      <w:r w:rsidDel="00000000" w:rsidR="00000000" w:rsidRPr="00000000">
        <w:rPr>
          <w:rFonts w:ascii="Palanquin Dark" w:cs="Palanquin Dark" w:eastAsia="Palanquin Dark" w:hAnsi="Palanquin Dark"/>
          <w:sz w:val="24"/>
          <w:szCs w:val="24"/>
          <w:rtl w:val="0"/>
        </w:rPr>
        <w:t xml:space="preserve">सम्पत्ति/संपत्तियों का विवरण  —              चौहद्दी-</w:t>
      </w:r>
    </w:p>
    <w:p w:rsidR="00000000" w:rsidDel="00000000" w:rsidP="00000000" w:rsidRDefault="00000000" w:rsidRPr="00000000" w14:paraId="0000000D">
      <w:pPr>
        <w:numPr>
          <w:ilvl w:val="0"/>
          <w:numId w:val="1"/>
        </w:numPr>
        <w:spacing w:after="0" w:afterAutospacing="0" w:before="0" w:beforeAutospacing="0" w:line="360" w:lineRule="auto"/>
        <w:ind w:left="720" w:hanging="360"/>
        <w:jc w:val="both"/>
        <w:rPr>
          <w:sz w:val="20"/>
          <w:szCs w:val="20"/>
        </w:rPr>
      </w:pPr>
      <w:r w:rsidDel="00000000" w:rsidR="00000000" w:rsidRPr="00000000">
        <w:rPr>
          <w:rFonts w:ascii="Palanquin Dark" w:cs="Palanquin Dark" w:eastAsia="Palanquin Dark" w:hAnsi="Palanquin Dark"/>
          <w:sz w:val="24"/>
          <w:szCs w:val="24"/>
          <w:rtl w:val="0"/>
        </w:rPr>
        <w:t xml:space="preserve">प्रत्येक संपत्ति का मूल्याङ्कन सूची से आगणित मूल्याङ्कन -</w:t>
      </w:r>
    </w:p>
    <w:p w:rsidR="00000000" w:rsidDel="00000000" w:rsidP="00000000" w:rsidRDefault="00000000" w:rsidRPr="00000000" w14:paraId="0000000E">
      <w:pPr>
        <w:numPr>
          <w:ilvl w:val="0"/>
          <w:numId w:val="1"/>
        </w:numPr>
        <w:spacing w:after="0" w:afterAutospacing="0" w:before="0" w:beforeAutospacing="0" w:line="360" w:lineRule="auto"/>
        <w:ind w:left="720" w:hanging="360"/>
        <w:jc w:val="both"/>
        <w:rPr>
          <w:sz w:val="20"/>
          <w:szCs w:val="20"/>
        </w:rPr>
      </w:pPr>
      <w:r w:rsidDel="00000000" w:rsidR="00000000" w:rsidRPr="00000000">
        <w:rPr>
          <w:rFonts w:ascii="Palanquin Dark" w:cs="Palanquin Dark" w:eastAsia="Palanquin Dark" w:hAnsi="Palanquin Dark"/>
          <w:sz w:val="24"/>
          <w:szCs w:val="24"/>
          <w:rtl w:val="0"/>
        </w:rPr>
        <w:t xml:space="preserve">विभाजित होने वाली संपत्ति/ संपत्तियों का कुल आगणित मूल्य -रु.</w:t>
      </w:r>
    </w:p>
    <w:p w:rsidR="00000000" w:rsidDel="00000000" w:rsidP="00000000" w:rsidRDefault="00000000" w:rsidRPr="00000000" w14:paraId="0000000F">
      <w:pPr>
        <w:numPr>
          <w:ilvl w:val="0"/>
          <w:numId w:val="1"/>
        </w:numPr>
        <w:spacing w:before="0" w:beforeAutospacing="0" w:line="360" w:lineRule="auto"/>
        <w:ind w:left="720" w:hanging="360"/>
        <w:jc w:val="both"/>
        <w:rPr>
          <w:sz w:val="20"/>
          <w:szCs w:val="20"/>
        </w:rPr>
      </w:pPr>
      <w:r w:rsidDel="00000000" w:rsidR="00000000" w:rsidRPr="00000000">
        <w:rPr>
          <w:rFonts w:ascii="Palanquin Dark" w:cs="Palanquin Dark" w:eastAsia="Palanquin Dark" w:hAnsi="Palanquin Dark"/>
          <w:sz w:val="24"/>
          <w:szCs w:val="24"/>
          <w:rtl w:val="0"/>
        </w:rPr>
        <w:t xml:space="preserve">सहस्वामियों के पारिवारिक वंशावली का वृक्ष</w:t>
      </w:r>
    </w:p>
    <w:p w:rsidR="00000000" w:rsidDel="00000000" w:rsidP="00000000" w:rsidRDefault="00000000" w:rsidRPr="00000000" w14:paraId="00000010">
      <w:pPr>
        <w:spacing w:before="240" w:lineRule="auto"/>
        <w:jc w:val="both"/>
        <w:rPr>
          <w:rFonts w:ascii="Arial" w:cs="Arial" w:eastAsia="Arial" w:hAnsi="Arial"/>
          <w:sz w:val="24"/>
          <w:szCs w:val="24"/>
        </w:rPr>
      </w:pPr>
      <w:r w:rsidDel="00000000" w:rsidR="00000000" w:rsidRPr="00000000">
        <w:rPr>
          <w:rFonts w:ascii="Arial" w:cs="Arial" w:eastAsia="Arial" w:hAnsi="Arial"/>
          <w:sz w:val="24"/>
          <w:szCs w:val="24"/>
        </w:rPr>
        <mc:AlternateContent>
          <mc:Choice Requires="wpg">
            <w:drawing>
              <wp:inline distB="114300" distT="114300" distL="114300" distR="114300">
                <wp:extent cx="5943600" cy="4246589"/>
                <wp:effectExtent b="0" l="0" r="0" t="0"/>
                <wp:docPr id="1" name=""/>
                <a:graphic>
                  <a:graphicData uri="http://schemas.microsoft.com/office/word/2010/wordprocessingGroup">
                    <wpg:wgp>
                      <wpg:cNvGrpSpPr/>
                      <wpg:grpSpPr>
                        <a:xfrm>
                          <a:off x="87025" y="117100"/>
                          <a:ext cx="5943600" cy="4246589"/>
                          <a:chOff x="87025" y="117100"/>
                          <a:chExt cx="6962525" cy="4974275"/>
                        </a:xfrm>
                      </wpg:grpSpPr>
                      <wps:wsp>
                        <wps:cNvSpPr/>
                        <wps:cNvPr id="2" name="Shape 2"/>
                        <wps:spPr>
                          <a:xfrm>
                            <a:off x="2882893" y="121878"/>
                            <a:ext cx="1522500" cy="294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मृतक</w:t>
                              </w:r>
                            </w:p>
                          </w:txbxContent>
                        </wps:txbx>
                        <wps:bodyPr anchorCtr="0" anchor="ctr" bIns="91425" lIns="91425" spcFirstLastPara="1" rIns="91425" wrap="square" tIns="91425">
                          <a:noAutofit/>
                        </wps:bodyPr>
                      </wps:wsp>
                      <wps:wsp>
                        <wps:cNvSpPr/>
                        <wps:cNvPr id="3" name="Shape 3"/>
                        <wps:spPr>
                          <a:xfrm>
                            <a:off x="3400600" y="436500"/>
                            <a:ext cx="487200" cy="4668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CnPr/>
                        <wps:spPr>
                          <a:xfrm flipH="1" rot="10800000">
                            <a:off x="466950" y="903395"/>
                            <a:ext cx="64965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2497311" y="944125"/>
                            <a:ext cx="213000" cy="365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6" name="Shape 6"/>
                        <wps:spPr>
                          <a:xfrm>
                            <a:off x="426647" y="944260"/>
                            <a:ext cx="213000" cy="365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7" name="Shape 7"/>
                        <wps:spPr>
                          <a:xfrm>
                            <a:off x="4446569" y="924094"/>
                            <a:ext cx="213000" cy="365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8" name="Shape 8"/>
                        <wps:spPr>
                          <a:xfrm>
                            <a:off x="6771294" y="924094"/>
                            <a:ext cx="213000" cy="365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9" name="Shape 9"/>
                        <wps:spPr>
                          <a:xfrm>
                            <a:off x="5522266" y="1289325"/>
                            <a:ext cx="1522500" cy="558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वारिसान का नाम और सम्बन्ध/ प्राप्त अंश </w:t>
                              </w:r>
                            </w:p>
                          </w:txbxContent>
                        </wps:txbx>
                        <wps:bodyPr anchorCtr="0" anchor="ctr" bIns="91425" lIns="91425" spcFirstLastPara="1" rIns="91425" wrap="square" tIns="91425">
                          <a:noAutofit/>
                        </wps:bodyPr>
                      </wps:wsp>
                      <wps:wsp>
                        <wps:cNvSpPr/>
                        <wps:cNvPr id="10" name="Shape 10"/>
                        <wps:spPr>
                          <a:xfrm>
                            <a:off x="1928956" y="1319925"/>
                            <a:ext cx="1644300" cy="639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वारिसान का नाम(मृतक) और सम्बन्ध/ प्राप्त अंश </w:t>
                              </w:r>
                            </w:p>
                          </w:txbxContent>
                        </wps:txbx>
                        <wps:bodyPr anchorCtr="0" anchor="ctr" bIns="91425" lIns="91425" spcFirstLastPara="1" rIns="91425" wrap="square" tIns="91425">
                          <a:noAutofit/>
                        </wps:bodyPr>
                      </wps:wsp>
                      <wps:wsp>
                        <wps:cNvSpPr/>
                        <wps:cNvPr id="11" name="Shape 11"/>
                        <wps:spPr>
                          <a:xfrm>
                            <a:off x="91806" y="1350500"/>
                            <a:ext cx="1756200" cy="558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वारिसान का नाम और सम्बन्ध/ प्राप्त अंश =1/4</w:t>
                              </w:r>
                            </w:p>
                          </w:txbxContent>
                        </wps:txbx>
                        <wps:bodyPr anchorCtr="0" anchor="ctr" bIns="91425" lIns="91425" spcFirstLastPara="1" rIns="91425" wrap="square" tIns="91425">
                          <a:noAutofit/>
                        </wps:bodyPr>
                      </wps:wsp>
                      <wps:wsp>
                        <wps:cNvSpPr/>
                        <wps:cNvPr id="12" name="Shape 12"/>
                        <wps:spPr>
                          <a:xfrm>
                            <a:off x="3776708" y="1330358"/>
                            <a:ext cx="1522500" cy="558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वारिसान का नाम और सम्बन्ध/ प्राप्त अंश </w:t>
                              </w:r>
                            </w:p>
                          </w:txbxContent>
                        </wps:txbx>
                        <wps:bodyPr anchorCtr="0" anchor="ctr" bIns="91425" lIns="91425" spcFirstLastPara="1" rIns="91425" wrap="square" tIns="91425">
                          <a:noAutofit/>
                        </wps:bodyPr>
                      </wps:wsp>
                      <wps:wsp>
                        <wps:cNvSpPr/>
                        <wps:cNvPr id="13" name="Shape 13"/>
                        <wps:spPr>
                          <a:xfrm>
                            <a:off x="4050250" y="456782"/>
                            <a:ext cx="2334744" cy="294300"/>
                          </a:xfrm>
                          <a:prstGeom prst="flowChartTermina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समस्त वारिसान </w:t>
                              </w:r>
                            </w:p>
                          </w:txbxContent>
                        </wps:txbx>
                        <wps:bodyPr anchorCtr="0" anchor="ctr" bIns="91425" lIns="91425" spcFirstLastPara="1" rIns="91425" wrap="square" tIns="91425">
                          <a:noAutofit/>
                        </wps:bodyPr>
                      </wps:wsp>
                      <wps:wsp>
                        <wps:cNvSpPr/>
                        <wps:cNvPr id="14" name="Shape 14"/>
                        <wps:spPr>
                          <a:xfrm>
                            <a:off x="2314582" y="1979519"/>
                            <a:ext cx="487200" cy="5583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CnPr/>
                        <wps:spPr>
                          <a:xfrm>
                            <a:off x="1020394" y="2558266"/>
                            <a:ext cx="2466900" cy="30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6" name="Shape 16"/>
                        <wps:spPr>
                          <a:xfrm>
                            <a:off x="893592" y="2558266"/>
                            <a:ext cx="213000" cy="365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7" name="Shape 17"/>
                        <wps:spPr>
                          <a:xfrm>
                            <a:off x="3309660" y="2588854"/>
                            <a:ext cx="213000" cy="365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8" name="Shape 18"/>
                        <wps:spPr>
                          <a:xfrm>
                            <a:off x="2314575" y="2944325"/>
                            <a:ext cx="1756200" cy="558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वारिसान का नाम(मृतक) और सम्बन्ध/ प्राप्त अंश </w:t>
                              </w:r>
                            </w:p>
                          </w:txbxContent>
                        </wps:txbx>
                        <wps:bodyPr anchorCtr="0" anchor="ctr" bIns="91425" lIns="91425" spcFirstLastPara="1" rIns="91425" wrap="square" tIns="91425">
                          <a:noAutofit/>
                        </wps:bodyPr>
                      </wps:wsp>
                      <wps:wsp>
                        <wps:cNvSpPr/>
                        <wps:cNvPr id="19" name="Shape 19"/>
                        <wps:spPr>
                          <a:xfrm>
                            <a:off x="244301" y="2964775"/>
                            <a:ext cx="1644300" cy="558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वारिसान का नाम और सम्बन्ध/ प्राप्त अंश=1/8</w:t>
                              </w:r>
                            </w:p>
                          </w:txbxContent>
                        </wps:txbx>
                        <wps:bodyPr anchorCtr="0" anchor="ctr" bIns="91425" lIns="91425" spcFirstLastPara="1" rIns="91425" wrap="square" tIns="91425">
                          <a:noAutofit/>
                        </wps:bodyPr>
                      </wps:wsp>
                      <wps:wsp>
                        <wps:cNvSpPr/>
                        <wps:cNvPr id="20" name="Shape 20"/>
                        <wps:spPr>
                          <a:xfrm>
                            <a:off x="2832268" y="2060772"/>
                            <a:ext cx="2334744" cy="294300"/>
                          </a:xfrm>
                          <a:prstGeom prst="flowChartTermina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समस्त वारिसान </w:t>
                              </w:r>
                            </w:p>
                          </w:txbxContent>
                        </wps:txbx>
                        <wps:bodyPr anchorCtr="0" anchor="ctr" bIns="91425" lIns="91425" spcFirstLastPara="1" rIns="91425" wrap="square" tIns="91425">
                          <a:noAutofit/>
                        </wps:bodyPr>
                      </wps:wsp>
                      <wps:wsp>
                        <wps:cNvSpPr/>
                        <wps:cNvPr id="21" name="Shape 21"/>
                        <wps:spPr>
                          <a:xfrm>
                            <a:off x="3634331" y="3563252"/>
                            <a:ext cx="2334744" cy="294300"/>
                          </a:xfrm>
                          <a:prstGeom prst="flowChartTerminator">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4"/>
                                  <w:vertAlign w:val="baseline"/>
                                </w:rPr>
                                <w:t xml:space="preserve">समस्त वारिसान </w:t>
                              </w:r>
                            </w:p>
                          </w:txbxContent>
                        </wps:txbx>
                        <wps:bodyPr anchorCtr="0" anchor="ctr" bIns="91425" lIns="91425" spcFirstLastPara="1" rIns="91425" wrap="square" tIns="91425">
                          <a:noAutofit/>
                        </wps:bodyPr>
                      </wps:wsp>
                      <wps:wsp>
                        <wps:cNvSpPr/>
                        <wps:cNvPr id="22" name="Shape 22"/>
                        <wps:spPr>
                          <a:xfrm>
                            <a:off x="2852719" y="3532754"/>
                            <a:ext cx="487200" cy="5583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CnPr/>
                        <wps:spPr>
                          <a:xfrm>
                            <a:off x="1781853" y="4091199"/>
                            <a:ext cx="2466900" cy="306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24" name="Shape 24"/>
                        <wps:spPr>
                          <a:xfrm>
                            <a:off x="4050681" y="4111501"/>
                            <a:ext cx="213000" cy="365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5" name="Shape 25"/>
                        <wps:spPr>
                          <a:xfrm>
                            <a:off x="1695790" y="4111636"/>
                            <a:ext cx="213000" cy="365400"/>
                          </a:xfrm>
                          <a:prstGeom prst="downArrow">
                            <a:avLst>
                              <a:gd fmla="val 50000" name="adj1"/>
                              <a:gd fmla="val 50000" name="adj2"/>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26" name="Shape 26"/>
                        <wps:spPr>
                          <a:xfrm>
                            <a:off x="3228811" y="4497703"/>
                            <a:ext cx="1522500" cy="558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वारिसान का नाम और सम्बन्ध/ प्राप्त अंश </w:t>
                              </w:r>
                            </w:p>
                          </w:txbxContent>
                        </wps:txbx>
                        <wps:bodyPr anchorCtr="0" anchor="ctr" bIns="91425" lIns="91425" spcFirstLastPara="1" rIns="91425" wrap="square" tIns="91425">
                          <a:noAutofit/>
                        </wps:bodyPr>
                      </wps:wsp>
                      <wps:wsp>
                        <wps:cNvSpPr/>
                        <wps:cNvPr id="27" name="Shape 27"/>
                        <wps:spPr>
                          <a:xfrm>
                            <a:off x="1036324" y="4528300"/>
                            <a:ext cx="1644300" cy="558300"/>
                          </a:xfrm>
                          <a:prstGeom prst="rect">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वारिसान का नाम और सम्बन्ध/ प्राप्त अंश=1/16</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5943600" cy="4246589"/>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424658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1">
      <w:pPr>
        <w:numPr>
          <w:ilvl w:val="0"/>
          <w:numId w:val="1"/>
        </w:numPr>
        <w:spacing w:before="24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विभाजन के पश्चात प्रत्येक सहस्वामी/[पक्षकार को प्राप्त सम्पत्ति का विवरण -</w:t>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0.0000000000002"/>
        <w:gridCol w:w="1729.9999999999998"/>
        <w:gridCol w:w="1800"/>
        <w:gridCol w:w="1800"/>
        <w:gridCol w:w="1800"/>
        <w:tblGridChange w:id="0">
          <w:tblGrid>
            <w:gridCol w:w="1870.0000000000002"/>
            <w:gridCol w:w="1729.9999999999998"/>
            <w:gridCol w:w="1800"/>
            <w:gridCol w:w="180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सहस्वामी/पक्षकार का नाम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विभाजन के पश्चात प्राप्त सम्पत्ति का प्रकार  (भूखण्ड/मकान/दुकान)</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क्षेत्रफल (हेक्ट./वर्गमीटर)</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चौहद्दी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मूल्याङ्कन सूची  से मूल्याङ्कन  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r>
        <w:trPr>
          <w:cantSplit w:val="0"/>
          <w:trHeight w:val="420" w:hRule="atLeast"/>
          <w:tblHeader w:val="0"/>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सम्पत्ति/संपत्तियों के मूल्याङ्कन का कुल योग =रु.</w:t>
            </w:r>
          </w:p>
        </w:tc>
      </w:tr>
    </w:tbl>
    <w:p w:rsidR="00000000" w:rsidDel="00000000" w:rsidP="00000000" w:rsidRDefault="00000000" w:rsidRPr="00000000" w14:paraId="0000002B">
      <w:pPr>
        <w:spacing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spacing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befor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numPr>
          <w:ilvl w:val="0"/>
          <w:numId w:val="1"/>
        </w:numPr>
        <w:spacing w:before="240" w:lineRule="auto"/>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सम्पत्ति/ सम्पत्तियों के विभाजन के पश्चात प्रत्येक वारिस को प्राप्त वैधानिक अंश और उसके मूल्याङ्कन का विवरण</w:t>
      </w:r>
    </w:p>
    <w:tbl>
      <w:tblPr>
        <w:tblStyle w:val="Table2"/>
        <w:tblW w:w="92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530"/>
        <w:gridCol w:w="1545"/>
        <w:gridCol w:w="1575"/>
        <w:gridCol w:w="1245"/>
        <w:gridCol w:w="1965"/>
        <w:tblGridChange w:id="0">
          <w:tblGrid>
            <w:gridCol w:w="1425"/>
            <w:gridCol w:w="1530"/>
            <w:gridCol w:w="1545"/>
            <w:gridCol w:w="1575"/>
            <w:gridCol w:w="1245"/>
            <w:gridCol w:w="1965"/>
          </w:tblGrid>
        </w:tblGridChange>
      </w:tblGrid>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पक्षकारों का नाम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5</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विभाजन के पश्चात प्राप्त सम्पत्ति का प्रकार (भूखण्ड/मकान/दुकान)</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बिंदु 6 के कॉलम -5 में विभाजन के पश्चात प्राप्त सम्पत्ति के हिस्से का मूल्य  ( 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बिंदु संख्या -6में अंकित  सम्पत्ति/संपत्तियों के मूल्याङ्कन के कुल योग में बिंदु संख्या-5  के अनुपात में  प्राप्त वैधानिक अंश का मूल्य ( 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कॉलम -2 का मूल्य कॉलम -3 से अधिक होने की दशा में अन्तर( रु.)</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कॉलम-3 में प्राप्त अधिक मूल्य की सम्पत्ति दान की अधिसूचना दिनांक03/08/2023 के सम्बन्धों से प्राप्त है अथवा नहीं  (हाँ/नहीं)(नोट-कॉलम 1 में दुकान या व्यावसायिक होने की स्थिति में केवल “नहीं “अंकित करें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सहस्वामी-1 का नाम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सहस्वामी-2 का नाम</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सहस्वामी-3 का नाम</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r>
        <w:trPr>
          <w:cantSplit w:val="0"/>
          <w:trHeight w:val="420"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कॉलम-4 के कुल योग जिसके लिए कॉलम-5 में यदि “हाँ “ अंकित है तो मूल्य  = रु. </w:t>
            </w:r>
          </w:p>
          <w:p w:rsidR="00000000" w:rsidDel="00000000" w:rsidP="00000000" w:rsidRDefault="00000000" w:rsidRPr="00000000" w14:paraId="00000056">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कॉलम-4 के कुल योग जिसके लिए कॉलम-5 में यदि “नहीं “ अंकित है तो मूल्य  = रु. </w:t>
            </w:r>
          </w:p>
        </w:tc>
      </w:tr>
    </w:tbl>
    <w:p w:rsidR="00000000" w:rsidDel="00000000" w:rsidP="00000000" w:rsidRDefault="00000000" w:rsidRPr="00000000" w14:paraId="0000005C">
      <w:pPr>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5D">
      <w:pPr>
        <w:numPr>
          <w:ilvl w:val="0"/>
          <w:numId w:val="1"/>
        </w:numPr>
        <w:ind w:left="720" w:hanging="36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स्टाम्प शुल्क /रजिस्ट्रेशन फ़ीस का आगणन-</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2340"/>
        <w:gridCol w:w="1785"/>
        <w:tblGridChange w:id="0">
          <w:tblGrid>
            <w:gridCol w:w="5235"/>
            <w:gridCol w:w="2340"/>
            <w:gridCol w:w="17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आगणन का आधार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240" w:lineRule="auto"/>
              <w:jc w:val="center"/>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स्टाम्प शुल्क रु.</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240" w:lineRule="auto"/>
              <w:jc w:val="center"/>
              <w:rPr>
                <w:rFonts w:ascii="Arial" w:cs="Arial" w:eastAsia="Arial" w:hAnsi="Arial"/>
                <w:b w:val="1"/>
                <w:bCs w:val="1"/>
                <w:sz w:val="24"/>
                <w:szCs w:val="24"/>
              </w:rPr>
            </w:pPr>
            <w:r w:rsidDel="00000000" w:rsidR="00000000" w:rsidRPr="00000000">
              <w:rPr>
                <w:rFonts w:ascii="Palanquin Dark" w:cs="Palanquin Dark" w:eastAsia="Palanquin Dark" w:hAnsi="Palanquin Dark"/>
                <w:b w:val="1"/>
                <w:bCs w:val="1"/>
                <w:sz w:val="24"/>
                <w:szCs w:val="24"/>
                <w:rtl w:val="0"/>
              </w:rPr>
              <w:t xml:space="preserve">रजिस्ट्रेशन फ़ीस 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बिंदु -7 के कॉलम-4 के कुल योग जिसके लिए कॉलम-5 में “हाँ “ अंकित है तो रु.  ..पर दान की अधिसूचना दिनांक03/08/2023 के अनुसार आगणन</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(अधिकतम 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बिंदु -7 के कॉलम-4 के कुल योग जिसके लिए कॉलम-5 में “नहीं “ अंकित है  तो रु….पर  सम्बन्धियों के बाहर दान पर आगणन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विभाजन की अधिसूचना दिनांक 04/09/2025 के अनुसार आगणन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(अधिकतम 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(अधिकतम 5,000/-)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कुल योग</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0" w:line="240" w:lineRule="auto"/>
              <w:jc w:val="both"/>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E">
      <w:pPr>
        <w:numPr>
          <w:ilvl w:val="0"/>
          <w:numId w:val="1"/>
        </w:numPr>
        <w:spacing w:after="0" w:afterAutospacing="0"/>
        <w:ind w:left="72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महानिरीक्षक निबन्धन के परिपत्र संख्या 31/10/2025  में चिन्हित साक्ष्यों में से प्रस्तुत साक्ष्यों का विवरण-</w:t>
      </w:r>
    </w:p>
    <w:p w:rsidR="00000000" w:rsidDel="00000000" w:rsidP="00000000" w:rsidRDefault="00000000" w:rsidRPr="00000000" w14:paraId="0000006F">
      <w:pPr>
        <w:numPr>
          <w:ilvl w:val="0"/>
          <w:numId w:val="2"/>
        </w:numPr>
        <w:spacing w:after="0" w:afterAutospacing="0"/>
        <w:ind w:left="900" w:hanging="18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बिंदु संख्या-3 के अनुसार तीन पीढ़ियों के एक रेखीय वंशज के समर्थन में प्रस्तुत साक्ष्य/साक्ष्यों का विवरण-</w:t>
      </w:r>
    </w:p>
    <w:p w:rsidR="00000000" w:rsidDel="00000000" w:rsidP="00000000" w:rsidRDefault="00000000" w:rsidRPr="00000000" w14:paraId="00000070">
      <w:pPr>
        <w:numPr>
          <w:ilvl w:val="0"/>
          <w:numId w:val="2"/>
        </w:numPr>
        <w:ind w:left="900" w:hanging="180"/>
        <w:jc w:val="both"/>
        <w:rPr>
          <w:rFonts w:ascii="Arial" w:cs="Arial" w:eastAsia="Arial" w:hAnsi="Arial"/>
          <w:sz w:val="22"/>
          <w:szCs w:val="22"/>
        </w:rPr>
      </w:pPr>
      <w:r w:rsidDel="00000000" w:rsidR="00000000" w:rsidRPr="00000000">
        <w:rPr>
          <w:rFonts w:ascii="Palanquin Dark" w:cs="Palanquin Dark" w:eastAsia="Palanquin Dark" w:hAnsi="Palanquin Dark"/>
          <w:sz w:val="24"/>
          <w:szCs w:val="24"/>
          <w:rtl w:val="0"/>
        </w:rPr>
        <w:t xml:space="preserve">बिंदु संख्या-12  के अनुसार पक्षकारों के सहस्वामी होने के समर्थन में प्रस्तुत साक्ष्य/साक्ष्यों का विवरण-</w:t>
      </w:r>
    </w:p>
    <w:p w:rsidR="00000000" w:rsidDel="00000000" w:rsidP="00000000" w:rsidRDefault="00000000" w:rsidRPr="00000000" w14:paraId="00000071">
      <w:pPr>
        <w:spacing w:after="0" w:lineRule="auto"/>
        <w:ind w:left="720" w:firstLine="0"/>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72">
      <w:pPr>
        <w:numPr>
          <w:ilvl w:val="0"/>
          <w:numId w:val="4"/>
        </w:numPr>
        <w:spacing w:after="0" w:afterAutospacing="0"/>
        <w:ind w:left="720" w:hanging="360"/>
        <w:jc w:val="both"/>
        <w:rPr>
          <w:sz w:val="22"/>
          <w:szCs w:val="22"/>
        </w:rPr>
      </w:pPr>
      <w:r w:rsidDel="00000000" w:rsidR="00000000" w:rsidRPr="00000000">
        <w:rPr>
          <w:rFonts w:ascii="Palanquin Dark" w:cs="Palanquin Dark" w:eastAsia="Palanquin Dark" w:hAnsi="Palanquin Dark"/>
          <w:sz w:val="24"/>
          <w:szCs w:val="24"/>
          <w:u w:val="single"/>
          <w:rtl w:val="0"/>
        </w:rPr>
        <w:t xml:space="preserve">समस्त पक्ष, उपरोक्तानुसार  बटवारा विलेख का निष्पादन करते हुए निम्न  अभिकथन करते है-</w:t>
      </w:r>
    </w:p>
    <w:p w:rsidR="00000000" w:rsidDel="00000000" w:rsidP="00000000" w:rsidRDefault="00000000" w:rsidRPr="00000000" w14:paraId="00000073">
      <w:pPr>
        <w:numPr>
          <w:ilvl w:val="0"/>
          <w:numId w:val="3"/>
        </w:numPr>
        <w:spacing w:after="0" w:afterAutospacing="0" w:line="360" w:lineRule="auto"/>
        <w:ind w:left="855" w:hanging="180"/>
        <w:jc w:val="both"/>
        <w:rPr>
          <w:sz w:val="22"/>
          <w:szCs w:val="22"/>
        </w:rPr>
      </w:pPr>
      <w:r w:rsidDel="00000000" w:rsidR="00000000" w:rsidRPr="00000000">
        <w:rPr>
          <w:rFonts w:ascii="Palanquin Dark" w:cs="Palanquin Dark" w:eastAsia="Palanquin Dark" w:hAnsi="Palanquin Dark"/>
          <w:sz w:val="24"/>
          <w:szCs w:val="24"/>
          <w:rtl w:val="0"/>
        </w:rPr>
        <w:t xml:space="preserve">यह कि हम पक्षकारों द्वारा  उक्त वर्णित पैतृक अचल संपत्ति, जिसके संयुक्त रुप से स्वामी है, का विभाजन किया जा रहा है I</w:t>
      </w:r>
    </w:p>
    <w:p w:rsidR="00000000" w:rsidDel="00000000" w:rsidP="00000000" w:rsidRDefault="00000000" w:rsidRPr="00000000" w14:paraId="00000074">
      <w:pPr>
        <w:numPr>
          <w:ilvl w:val="0"/>
          <w:numId w:val="3"/>
        </w:numPr>
        <w:spacing w:after="0" w:afterAutospacing="0" w:line="360" w:lineRule="auto"/>
        <w:ind w:left="855" w:hanging="180"/>
        <w:jc w:val="both"/>
        <w:rPr>
          <w:sz w:val="22"/>
          <w:szCs w:val="22"/>
        </w:rPr>
      </w:pPr>
      <w:r w:rsidDel="00000000" w:rsidR="00000000" w:rsidRPr="00000000">
        <w:rPr>
          <w:rFonts w:ascii="Palanquin Dark" w:cs="Palanquin Dark" w:eastAsia="Palanquin Dark" w:hAnsi="Palanquin Dark"/>
          <w:sz w:val="24"/>
          <w:szCs w:val="24"/>
          <w:rtl w:val="0"/>
        </w:rPr>
        <w:t xml:space="preserve">यह कि समस्त पक्ष आपस में एक रेखीय वंशज है और बतौर सहखातेदार राजस्व अभिलेखों में दर्ज है I</w:t>
      </w:r>
    </w:p>
    <w:p w:rsidR="00000000" w:rsidDel="00000000" w:rsidP="00000000" w:rsidRDefault="00000000" w:rsidRPr="00000000" w14:paraId="00000075">
      <w:pPr>
        <w:numPr>
          <w:ilvl w:val="0"/>
          <w:numId w:val="3"/>
        </w:numPr>
        <w:spacing w:after="0" w:afterAutospacing="0" w:line="360" w:lineRule="auto"/>
        <w:ind w:left="855" w:hanging="180"/>
        <w:jc w:val="both"/>
        <w:rPr>
          <w:sz w:val="22"/>
          <w:szCs w:val="22"/>
        </w:rPr>
      </w:pPr>
      <w:r w:rsidDel="00000000" w:rsidR="00000000" w:rsidRPr="00000000">
        <w:rPr>
          <w:rFonts w:ascii="Palanquin Dark" w:cs="Palanquin Dark" w:eastAsia="Palanquin Dark" w:hAnsi="Palanquin Dark"/>
          <w:sz w:val="24"/>
          <w:szCs w:val="24"/>
          <w:rtl w:val="0"/>
        </w:rPr>
        <w:t xml:space="preserve">यह कि उक्त अचल संपत्ति का विभाजन अपने-अपने हिस्से के अनुरूप किए जाने का निश्चय पक्षकारों द्वारा किया गया है I</w:t>
      </w:r>
    </w:p>
    <w:p w:rsidR="00000000" w:rsidDel="00000000" w:rsidP="00000000" w:rsidRDefault="00000000" w:rsidRPr="00000000" w14:paraId="00000076">
      <w:pPr>
        <w:numPr>
          <w:ilvl w:val="0"/>
          <w:numId w:val="3"/>
        </w:numPr>
        <w:spacing w:after="0" w:afterAutospacing="0" w:line="360" w:lineRule="auto"/>
        <w:ind w:left="855" w:hanging="180"/>
        <w:jc w:val="both"/>
        <w:rPr>
          <w:sz w:val="22"/>
          <w:szCs w:val="22"/>
        </w:rPr>
      </w:pPr>
      <w:r w:rsidDel="00000000" w:rsidR="00000000" w:rsidRPr="00000000">
        <w:rPr>
          <w:rFonts w:ascii="Palanquin Dark" w:cs="Palanquin Dark" w:eastAsia="Palanquin Dark" w:hAnsi="Palanquin Dark"/>
          <w:sz w:val="24"/>
          <w:szCs w:val="24"/>
          <w:rtl w:val="0"/>
        </w:rPr>
        <w:t xml:space="preserve">यह कि उपर्युक्त संपत्ति समस्त पक्षों के सह स्वामित्व की है जिसके हस्तांतरण, उपयोग, उपभोग का पूर्ण अधिकार समस्त पक्ष को है I</w:t>
      </w:r>
    </w:p>
    <w:p w:rsidR="00000000" w:rsidDel="00000000" w:rsidP="00000000" w:rsidRDefault="00000000" w:rsidRPr="00000000" w14:paraId="00000077">
      <w:pPr>
        <w:numPr>
          <w:ilvl w:val="0"/>
          <w:numId w:val="3"/>
        </w:numPr>
        <w:spacing w:after="0" w:afterAutospacing="0" w:line="360" w:lineRule="auto"/>
        <w:ind w:left="855" w:hanging="180"/>
        <w:jc w:val="both"/>
        <w:rPr>
          <w:sz w:val="22"/>
          <w:szCs w:val="22"/>
        </w:rPr>
      </w:pPr>
      <w:r w:rsidDel="00000000" w:rsidR="00000000" w:rsidRPr="00000000">
        <w:rPr>
          <w:rFonts w:ascii="Palanquin Dark" w:cs="Palanquin Dark" w:eastAsia="Palanquin Dark" w:hAnsi="Palanquin Dark"/>
          <w:sz w:val="24"/>
          <w:szCs w:val="24"/>
          <w:rtl w:val="0"/>
        </w:rPr>
        <w:t xml:space="preserve">यह कि समस्त पक्ष भविष्य में अपने-अपने हिस्से में प्राप्त / संपत्ति का उपयोग, उपभोग करने  को पूर्ण स्वतंत्र है I</w:t>
      </w:r>
    </w:p>
    <w:p w:rsidR="00000000" w:rsidDel="00000000" w:rsidP="00000000" w:rsidRDefault="00000000" w:rsidRPr="00000000" w14:paraId="00000078">
      <w:pPr>
        <w:numPr>
          <w:ilvl w:val="0"/>
          <w:numId w:val="3"/>
        </w:numPr>
        <w:spacing w:after="0" w:afterAutospacing="0" w:line="360" w:lineRule="auto"/>
        <w:ind w:left="855" w:hanging="180"/>
        <w:jc w:val="both"/>
        <w:rPr>
          <w:sz w:val="22"/>
          <w:szCs w:val="22"/>
        </w:rPr>
      </w:pPr>
      <w:r w:rsidDel="00000000" w:rsidR="00000000" w:rsidRPr="00000000">
        <w:rPr>
          <w:rFonts w:ascii="Palanquin Dark" w:cs="Palanquin Dark" w:eastAsia="Palanquin Dark" w:hAnsi="Palanquin Dark"/>
          <w:sz w:val="24"/>
          <w:szCs w:val="24"/>
          <w:rtl w:val="0"/>
        </w:rPr>
        <w:t xml:space="preserve">यह कि समस्त पक्ष के पक्ष में विभजित अचल संपत्ति के हिस्से पर भविष्य में उत्पन्न होने वाले  समस्त व्यय, भार, कर आदि के संबंध में अपने हिस्से तक उत्तरदायी  होंगे तथा पूर्व का यदि कोई भुगतान अवशेष है तो अपने-अपने हिस्से के अनुसार भुगतान करेंगे I</w:t>
      </w:r>
    </w:p>
    <w:p w:rsidR="00000000" w:rsidDel="00000000" w:rsidP="00000000" w:rsidRDefault="00000000" w:rsidRPr="00000000" w14:paraId="00000079">
      <w:pPr>
        <w:numPr>
          <w:ilvl w:val="0"/>
          <w:numId w:val="3"/>
        </w:numPr>
        <w:spacing w:after="0" w:afterAutospacing="0" w:line="360" w:lineRule="auto"/>
        <w:ind w:left="855" w:hanging="180"/>
        <w:jc w:val="both"/>
        <w:rPr>
          <w:sz w:val="22"/>
          <w:szCs w:val="22"/>
        </w:rPr>
      </w:pPr>
      <w:r w:rsidDel="00000000" w:rsidR="00000000" w:rsidRPr="00000000">
        <w:rPr>
          <w:rFonts w:ascii="Palanquin Dark" w:cs="Palanquin Dark" w:eastAsia="Palanquin Dark" w:hAnsi="Palanquin Dark"/>
          <w:sz w:val="24"/>
          <w:szCs w:val="24"/>
          <w:rtl w:val="0"/>
        </w:rPr>
        <w:t xml:space="preserve">विभाजन विलेख के निष्पादन के बाद कोई पक्षकार एक-दूसरे के हिस्से पर कोई दावा, आपत्ति अथवा अधिकार नहीं करेंगे।</w:t>
      </w:r>
    </w:p>
    <w:p w:rsidR="00000000" w:rsidDel="00000000" w:rsidP="00000000" w:rsidRDefault="00000000" w:rsidRPr="00000000" w14:paraId="0000007A">
      <w:pPr>
        <w:numPr>
          <w:ilvl w:val="0"/>
          <w:numId w:val="5"/>
        </w:numPr>
        <w:shd w:fill="ffffff" w:val="clear"/>
        <w:spacing w:after="0" w:line="360" w:lineRule="auto"/>
        <w:ind w:left="900" w:hanging="405"/>
        <w:jc w:val="both"/>
        <w:rPr/>
      </w:pPr>
      <w:r w:rsidDel="00000000" w:rsidR="00000000" w:rsidRPr="00000000">
        <w:rPr>
          <w:rFonts w:ascii="Palanquin Dark" w:cs="Palanquin Dark" w:eastAsia="Palanquin Dark" w:hAnsi="Palanquin Dark"/>
          <w:sz w:val="24"/>
          <w:szCs w:val="24"/>
          <w:rtl w:val="0"/>
        </w:rPr>
        <w:t xml:space="preserve">अन्य शर्ते (यदि कोई हो)-</w:t>
      </w:r>
    </w:p>
    <w:p w:rsidR="00000000" w:rsidDel="00000000" w:rsidP="00000000" w:rsidRDefault="00000000" w:rsidRPr="00000000" w14:paraId="0000007B">
      <w:pPr>
        <w:shd w:fill="ffffff" w:val="clear"/>
        <w:spacing w:after="0" w:line="360" w:lineRule="auto"/>
        <w:ind w:left="700" w:firstLine="0"/>
        <w:jc w:val="both"/>
        <w:rPr>
          <w:rFonts w:ascii="Arial" w:cs="Arial" w:eastAsia="Arial" w:hAnsi="Arial"/>
          <w:sz w:val="14"/>
          <w:szCs w:val="14"/>
        </w:rPr>
      </w:pPr>
      <w:r w:rsidDel="00000000" w:rsidR="00000000" w:rsidRPr="00000000">
        <w:rPr>
          <w:rtl w:val="0"/>
        </w:rPr>
      </w:r>
    </w:p>
    <w:tbl>
      <w:tblPr>
        <w:tblStyle w:val="Table4"/>
        <w:tblW w:w="8326.0" w:type="dxa"/>
        <w:jc w:val="left"/>
        <w:tblInd w:w="7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26"/>
        <w:tblGridChange w:id="0">
          <w:tblGrid>
            <w:gridCol w:w="832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D">
      <w:pPr>
        <w:shd w:fill="ffffff" w:val="clear"/>
        <w:spacing w:after="0" w:line="360" w:lineRule="auto"/>
        <w:ind w:left="7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numPr>
          <w:ilvl w:val="0"/>
          <w:numId w:val="5"/>
        </w:numPr>
        <w:shd w:fill="ffffff" w:val="clear"/>
        <w:spacing w:after="0" w:line="360" w:lineRule="auto"/>
        <w:ind w:left="945"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समस्त पक्षकारों के हस्ताक्षर--                                          </w:t>
      </w:r>
    </w:p>
    <w:p w:rsidR="00000000" w:rsidDel="00000000" w:rsidP="00000000" w:rsidRDefault="00000000" w:rsidRPr="00000000" w14:paraId="0000007F">
      <w:pPr>
        <w:shd w:fill="ffffff" w:val="clear"/>
        <w:spacing w:after="0" w:line="360" w:lineRule="auto"/>
        <w:ind w:left="70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हस्ताक्षर  (नाम)                     हस्ताक्षर  (नाम)                   हस्ताक्षर  (नाम)..........</w:t>
      </w:r>
    </w:p>
    <w:p w:rsidR="00000000" w:rsidDel="00000000" w:rsidP="00000000" w:rsidRDefault="00000000" w:rsidRPr="00000000" w14:paraId="00000080">
      <w:pPr>
        <w:shd w:fill="ffffff" w:val="clear"/>
        <w:spacing w:after="0"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numPr>
          <w:ilvl w:val="0"/>
          <w:numId w:val="5"/>
        </w:numPr>
        <w:shd w:fill="ffffff" w:val="clear"/>
        <w:spacing w:after="0" w:line="360" w:lineRule="auto"/>
        <w:ind w:left="990" w:hanging="495"/>
        <w:jc w:val="both"/>
        <w:rPr>
          <w:rFonts w:ascii="Arial" w:cs="Arial" w:eastAsia="Arial" w:hAnsi="Arial"/>
          <w:u w:val="non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sz w:val="24"/>
          <w:szCs w:val="24"/>
          <w:rtl w:val="0"/>
        </w:rPr>
        <w:t xml:space="preserve">गवाहों का विवरण- </w:t>
      </w:r>
    </w:p>
    <w:p w:rsidR="00000000" w:rsidDel="00000000" w:rsidP="00000000" w:rsidRDefault="00000000" w:rsidRPr="00000000" w14:paraId="00000082">
      <w:pPr>
        <w:spacing w:after="160" w:line="36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गवाह-2</w:t>
      </w:r>
    </w:p>
    <w:p w:rsidR="00000000" w:rsidDel="00000000" w:rsidP="00000000" w:rsidRDefault="00000000" w:rsidRPr="00000000" w14:paraId="00000083">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नाम ....                                                                  नाम ....</w:t>
      </w:r>
    </w:p>
    <w:p w:rsidR="00000000" w:rsidDel="00000000" w:rsidP="00000000" w:rsidRDefault="00000000" w:rsidRPr="00000000" w14:paraId="00000084">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पिता/पति का नाम ..</w:t>
      </w:r>
    </w:p>
    <w:p w:rsidR="00000000" w:rsidDel="00000000" w:rsidP="00000000" w:rsidRDefault="00000000" w:rsidRPr="00000000" w14:paraId="00000085">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स्थायी पता...</w:t>
      </w:r>
    </w:p>
    <w:p w:rsidR="00000000" w:rsidDel="00000000" w:rsidP="00000000" w:rsidRDefault="00000000" w:rsidRPr="00000000" w14:paraId="00000086">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व्यवसाय .....</w:t>
      </w:r>
    </w:p>
    <w:p w:rsidR="00000000" w:rsidDel="00000000" w:rsidP="00000000" w:rsidRDefault="00000000" w:rsidRPr="00000000" w14:paraId="00000087">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 / </w:t>
      </w:r>
    </w:p>
    <w:p w:rsidR="00000000" w:rsidDel="00000000" w:rsidP="00000000" w:rsidRDefault="00000000" w:rsidRPr="00000000" w14:paraId="00000088">
      <w:pPr>
        <w:spacing w:after="0" w:line="36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आधार संख्या (मास्क्ड/अंतिम चार अंक)             आधार संख्या(मास्क्ड/अंतिम चार अंक)</w:t>
      </w:r>
    </w:p>
    <w:p w:rsidR="00000000" w:rsidDel="00000000" w:rsidP="00000000" w:rsidRDefault="00000000" w:rsidRPr="00000000" w14:paraId="00000089">
      <w:pPr>
        <w:spacing w:after="0" w:line="360" w:lineRule="auto"/>
        <w:ind w:left="927" w:firstLine="0"/>
        <w:jc w:val="both"/>
        <w:rPr>
          <w:rFonts w:ascii="Arial" w:cs="Arial" w:eastAsia="Arial" w:hAnsi="Arial"/>
          <w:sz w:val="24"/>
          <w:szCs w:val="24"/>
        </w:rPr>
      </w:pPr>
      <w:bookmarkStart w:colFirst="0" w:colLast="0" w:name="_1omqcun5dbbh" w:id="0"/>
      <w:bookmarkEnd w:id="0"/>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8A">
      <w:pPr>
        <w:spacing w:after="0" w:line="360" w:lineRule="auto"/>
        <w:ind w:left="927" w:firstLine="0"/>
        <w:jc w:val="both"/>
        <w:rPr>
          <w:rFonts w:ascii="Arial" w:cs="Arial" w:eastAsia="Arial" w:hAnsi="Arial"/>
          <w:sz w:val="24"/>
          <w:szCs w:val="24"/>
        </w:rPr>
      </w:pPr>
      <w:bookmarkStart w:colFirst="0" w:colLast="0" w:name="_i2ezllhai6sh" w:id="1"/>
      <w:bookmarkEnd w:id="1"/>
      <w:r w:rsidDel="00000000" w:rsidR="00000000" w:rsidRPr="00000000">
        <w:rPr>
          <w:rFonts w:ascii="Palanquin Dark" w:cs="Palanquin Dark" w:eastAsia="Palanquin Dark" w:hAnsi="Palanquin Dark"/>
          <w:sz w:val="24"/>
          <w:szCs w:val="24"/>
          <w:rtl w:val="0"/>
        </w:rPr>
        <w:t xml:space="preserve"> हस्ताक्षर                                                                  हस्ताक्षर </w:t>
      </w:r>
    </w:p>
    <w:p w:rsidR="00000000" w:rsidDel="00000000" w:rsidP="00000000" w:rsidRDefault="00000000" w:rsidRPr="00000000" w14:paraId="0000008B">
      <w:pPr>
        <w:shd w:fill="ffffff" w:val="clear"/>
        <w:spacing w:after="0" w:line="360"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C">
      <w:pPr>
        <w:numPr>
          <w:ilvl w:val="0"/>
          <w:numId w:val="5"/>
        </w:numPr>
        <w:ind w:left="990" w:hanging="495"/>
        <w:jc w:val="both"/>
        <w:rPr>
          <w:rFonts w:ascii="Arial" w:cs="Arial" w:eastAsia="Arial" w:hAnsi="Arial"/>
          <w:u w:val="none"/>
        </w:rPr>
      </w:pPr>
      <w:bookmarkStart w:colFirst="0" w:colLast="0" w:name="_brubowska37x" w:id="2"/>
      <w:bookmarkEnd w:id="2"/>
      <w:r w:rsidDel="00000000" w:rsidR="00000000" w:rsidRPr="00000000">
        <w:rPr>
          <w:rFonts w:ascii="Palanquin Dark" w:cs="Palanquin Dark" w:eastAsia="Palanquin Dark" w:hAnsi="Palanquin Dark"/>
          <w:sz w:val="24"/>
          <w:szCs w:val="24"/>
          <w:rtl w:val="0"/>
        </w:rPr>
        <w:t xml:space="preserve">लेखपत्र का मसौदा तैयार करने वाले का नाम/लाइसेंस नंबर/पता/मोबाइल नंबर  (हस्ताक्षर)</w:t>
      </w:r>
    </w:p>
    <w:p w:rsidR="00000000" w:rsidDel="00000000" w:rsidP="00000000" w:rsidRDefault="00000000" w:rsidRPr="00000000" w14:paraId="0000008D">
      <w:pPr>
        <w:jc w:val="both"/>
        <w:rPr>
          <w:rFonts w:ascii="Arial" w:cs="Arial" w:eastAsia="Arial" w:hAnsi="Arial"/>
          <w:sz w:val="24"/>
          <w:szCs w:val="24"/>
        </w:rPr>
      </w:pPr>
      <w:r w:rsidDel="00000000" w:rsidR="00000000" w:rsidRPr="00000000">
        <w:rPr>
          <w:rtl w:val="0"/>
        </w:rPr>
      </w:r>
    </w:p>
    <w:sectPr>
      <w:pgSz w:h="16838" w:w="11906"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bCs w:val="1"/>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180"/>
      </w:pPr>
      <w:rPr>
        <w:sz w:val="20"/>
        <w:szCs w:val="20"/>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Roman"/>
      <w:lvlText w:val="%1."/>
      <w:lvlJc w:val="right"/>
      <w:pPr>
        <w:ind w:left="720" w:hanging="45"/>
      </w:pPr>
      <w:rPr>
        <w:rFonts w:ascii="Arial" w:cs="Arial" w:eastAsia="Arial" w:hAnsi="Arial"/>
        <w:b w:val="0"/>
        <w:bCs w:val="0"/>
        <w:sz w:val="20"/>
        <w:szCs w:val="2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0"/>
      <w:numFmt w:val="decimal"/>
      <w:lvlText w:val="%1."/>
      <w:lvlJc w:val="left"/>
      <w:pPr>
        <w:ind w:left="720" w:hanging="360"/>
      </w:pPr>
      <w:rPr>
        <w:rFonts w:ascii="Arial" w:cs="Arial" w:eastAsia="Arial" w:hAnsi="Arial"/>
        <w:b w:val="1"/>
        <w:bCs w:val="1"/>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1"/>
      <w:numFmt w:val="decimal"/>
      <w:lvlText w:val="%1."/>
      <w:lvlJc w:val="left"/>
      <w:pPr>
        <w:ind w:left="1440" w:hanging="945"/>
      </w:pPr>
      <w:rPr>
        <w:rFonts w:ascii="Arial" w:cs="Arial" w:eastAsia="Arial" w:hAnsi="Arial"/>
        <w:b w:val="1"/>
        <w:bCs w:val="1"/>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